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1D6" w:rsidRPr="002A0EC5" w:rsidRDefault="00DB702F" w:rsidP="002A0EC5">
      <w:pPr>
        <w:jc w:val="center"/>
        <w:rPr>
          <w:sz w:val="24"/>
        </w:rPr>
      </w:pPr>
      <w:r>
        <w:rPr>
          <w:rFonts w:ascii="Forte" w:hAnsi="Forte"/>
          <w:noProof/>
          <w:color w:val="C00000"/>
          <w:sz w:val="27"/>
          <w:szCs w:val="27"/>
        </w:rPr>
        <w:drawing>
          <wp:anchor distT="0" distB="0" distL="114300" distR="114300" simplePos="0" relativeHeight="251668480" behindDoc="0" locked="0" layoutInCell="1" allowOverlap="1" wp14:anchorId="59933EA3" wp14:editId="00D6E230">
            <wp:simplePos x="0" y="0"/>
            <wp:positionH relativeFrom="column">
              <wp:posOffset>1833511</wp:posOffset>
            </wp:positionH>
            <wp:positionV relativeFrom="paragraph">
              <wp:posOffset>44</wp:posOffset>
            </wp:positionV>
            <wp:extent cx="2838450" cy="2705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D.jpg"/>
                    <pic:cNvPicPr/>
                  </pic:nvPicPr>
                  <pic:blipFill>
                    <a:blip r:embed="rId8">
                      <a:extLst>
                        <a:ext uri="{28A0092B-C50C-407E-A947-70E740481C1C}">
                          <a14:useLocalDpi xmlns:a14="http://schemas.microsoft.com/office/drawing/2010/main" val="0"/>
                        </a:ext>
                      </a:extLst>
                    </a:blip>
                    <a:stretch>
                      <a:fillRect/>
                    </a:stretch>
                  </pic:blipFill>
                  <pic:spPr>
                    <a:xfrm>
                      <a:off x="0" y="0"/>
                      <a:ext cx="2838450" cy="2705100"/>
                    </a:xfrm>
                    <a:prstGeom prst="rect">
                      <a:avLst/>
                    </a:prstGeom>
                  </pic:spPr>
                </pic:pic>
              </a:graphicData>
            </a:graphic>
          </wp:anchor>
        </w:drawing>
      </w:r>
      <w:r>
        <w:rPr>
          <w:noProof/>
        </w:rPr>
        <w:drawing>
          <wp:anchor distT="0" distB="0" distL="114300" distR="114300" simplePos="0" relativeHeight="251667456" behindDoc="0" locked="0" layoutInCell="1" allowOverlap="1" wp14:anchorId="2E57EAAD" wp14:editId="7DD2AB9C">
            <wp:simplePos x="0" y="0"/>
            <wp:positionH relativeFrom="column">
              <wp:posOffset>5739765</wp:posOffset>
            </wp:positionH>
            <wp:positionV relativeFrom="paragraph">
              <wp:posOffset>2700020</wp:posOffset>
            </wp:positionV>
            <wp:extent cx="1136650" cy="1136650"/>
            <wp:effectExtent l="0" t="0" r="0" b="6350"/>
            <wp:wrapSquare wrapText="bothSides"/>
            <wp:docPr id="16" name="Picture 16" descr="Image result for CHRISTMAS WREA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RISTMAS WREATH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60E8BCA" wp14:editId="471591A2">
            <wp:simplePos x="0" y="0"/>
            <wp:positionH relativeFrom="column">
              <wp:posOffset>-313055</wp:posOffset>
            </wp:positionH>
            <wp:positionV relativeFrom="paragraph">
              <wp:posOffset>2701113</wp:posOffset>
            </wp:positionV>
            <wp:extent cx="1136650" cy="1136650"/>
            <wp:effectExtent l="0" t="0" r="0" b="6350"/>
            <wp:wrapSquare wrapText="bothSides"/>
            <wp:docPr id="15" name="Picture 15" descr="Image result for CHRISTMAS WREA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RISTMAS WREATH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180D81C" wp14:editId="66EF5EFF">
                <wp:simplePos x="0" y="0"/>
                <wp:positionH relativeFrom="column">
                  <wp:posOffset>1131393</wp:posOffset>
                </wp:positionH>
                <wp:positionV relativeFrom="paragraph">
                  <wp:posOffset>3257565</wp:posOffset>
                </wp:positionV>
                <wp:extent cx="4219575" cy="584200"/>
                <wp:effectExtent l="0" t="0" r="0" b="6350"/>
                <wp:wrapTopAndBottom/>
                <wp:docPr id="4" name="Text Box 4"/>
                <wp:cNvGraphicFramePr/>
                <a:graphic xmlns:a="http://schemas.openxmlformats.org/drawingml/2006/main">
                  <a:graphicData uri="http://schemas.microsoft.com/office/word/2010/wordprocessingShape">
                    <wps:wsp>
                      <wps:cNvSpPr txBox="1"/>
                      <wps:spPr>
                        <a:xfrm>
                          <a:off x="0" y="0"/>
                          <a:ext cx="4219575" cy="584200"/>
                        </a:xfrm>
                        <a:prstGeom prst="rect">
                          <a:avLst/>
                        </a:prstGeom>
                        <a:noFill/>
                        <a:ln>
                          <a:noFill/>
                        </a:ln>
                      </wps:spPr>
                      <wps:txbx>
                        <w:txbxContent>
                          <w:p w:rsidR="00570ABA" w:rsidRPr="00A066DB" w:rsidRDefault="00570ABA" w:rsidP="00570ABA">
                            <w:pPr>
                              <w:jc w:val="center"/>
                              <w:rPr>
                                <w:rFonts w:ascii="Algerian" w:hAnsi="Algerian"/>
                                <w:color w:val="C000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66DB">
                              <w:rPr>
                                <w:rFonts w:ascii="Algerian" w:hAnsi="Algerian"/>
                                <w:color w:val="C000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HOLIDAY FIRE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180D81C" id="_x0000_t202" coordsize="21600,21600" o:spt="202" path="m,l,21600r21600,l21600,xe">
                <v:stroke joinstyle="miter"/>
                <v:path gradientshapeok="t" o:connecttype="rect"/>
              </v:shapetype>
              <v:shape id="Text Box 4" o:spid="_x0000_s1026" type="#_x0000_t202" style="position:absolute;left:0;text-align:left;margin-left:89.1pt;margin-top:256.5pt;width:332.25pt;height: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" filled="f" stroked="f">
                <v:textbox>
                  <w:txbxContent>
                    <w:p w:rsidR="00570ABA" w:rsidRPr="00A066DB" w:rsidRDefault="00570ABA" w:rsidP="00570ABA">
                      <w:pPr>
                        <w:jc w:val="center"/>
                        <w:rPr>
                          <w:rFonts w:ascii="Algerian" w:hAnsi="Algerian"/>
                          <w:color w:val="C000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66DB">
                        <w:rPr>
                          <w:rFonts w:ascii="Algerian" w:hAnsi="Algerian"/>
                          <w:color w:val="C0000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HOLIDAY FIRE SAFETY</w:t>
                      </w:r>
                    </w:p>
                  </w:txbxContent>
                </v:textbox>
                <w10:wrap type="topAndBottom"/>
              </v:shape>
            </w:pict>
          </mc:Fallback>
        </mc:AlternateContent>
      </w:r>
      <w:r>
        <w:rPr>
          <w:noProof/>
        </w:rPr>
        <mc:AlternateContent>
          <mc:Choice Requires="wps">
            <w:drawing>
              <wp:anchor distT="0" distB="0" distL="114300" distR="114300" simplePos="0" relativeHeight="251659264" behindDoc="1" locked="0" layoutInCell="1" allowOverlap="1" wp14:anchorId="081C38A7" wp14:editId="3DB6143E">
                <wp:simplePos x="0" y="0"/>
                <wp:positionH relativeFrom="column">
                  <wp:posOffset>419705</wp:posOffset>
                </wp:positionH>
                <wp:positionV relativeFrom="paragraph">
                  <wp:posOffset>2738578</wp:posOffset>
                </wp:positionV>
                <wp:extent cx="5829300" cy="1828800"/>
                <wp:effectExtent l="0" t="0" r="0" b="635"/>
                <wp:wrapTopAndBottom/>
                <wp:docPr id="2" name="Text Box 2"/>
                <wp:cNvGraphicFramePr/>
                <a:graphic xmlns:a="http://schemas.openxmlformats.org/drawingml/2006/main">
                  <a:graphicData uri="http://schemas.microsoft.com/office/word/2010/wordprocessingShape">
                    <wps:wsp>
                      <wps:cNvSpPr txBox="1"/>
                      <wps:spPr>
                        <a:xfrm>
                          <a:off x="0" y="0"/>
                          <a:ext cx="5829300" cy="1828800"/>
                        </a:xfrm>
                        <a:prstGeom prst="rect">
                          <a:avLst/>
                        </a:prstGeom>
                        <a:noFill/>
                        <a:ln>
                          <a:noFill/>
                        </a:ln>
                      </wps:spPr>
                      <wps:txbx>
                        <w:txbxContent>
                          <w:p w:rsidR="00570ABA" w:rsidRPr="00A066DB" w:rsidRDefault="00570ABA" w:rsidP="00570ABA">
                            <w:pPr>
                              <w:jc w:val="center"/>
                              <w:rPr>
                                <w:rFonts w:ascii="Algerian" w:hAnsi="Algerian"/>
                                <w:color w:val="C0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66DB">
                              <w:rPr>
                                <w:rFonts w:ascii="Algerian" w:hAnsi="Algerian"/>
                                <w:color w:val="C0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 THE WREATH 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81C38A7" id="Text Box 2" o:spid="_x0000_s1027" type="#_x0000_t202" style="position:absolute;left:0;text-align:left;margin-left:33.05pt;margin-top:215.65pt;width:459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" filled="f" stroked="f">
                <v:textbox style="mso-fit-shape-to-text:t">
                  <w:txbxContent>
                    <w:p w:rsidR="00570ABA" w:rsidRPr="00A066DB" w:rsidRDefault="00570ABA" w:rsidP="00570ABA">
                      <w:pPr>
                        <w:jc w:val="center"/>
                        <w:rPr>
                          <w:rFonts w:ascii="Algerian" w:hAnsi="Algerian"/>
                          <w:color w:val="C0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66DB">
                        <w:rPr>
                          <w:rFonts w:ascii="Algerian" w:hAnsi="Algerian"/>
                          <w:color w:val="C0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 THE WREATH RED</w:t>
                      </w:r>
                    </w:p>
                  </w:txbxContent>
                </v:textbox>
                <w10:wrap type="topAndBottom"/>
              </v:shape>
            </w:pict>
          </mc:Fallback>
        </mc:AlternateContent>
      </w:r>
      <w:r w:rsidR="009E11D6" w:rsidRPr="002A0EC5">
        <w:rPr>
          <w:sz w:val="24"/>
        </w:rPr>
        <w:t>The holiday season represents a time for family festi</w:t>
      </w:r>
      <w:r w:rsidR="00D9076E" w:rsidRPr="002A0EC5">
        <w:rPr>
          <w:sz w:val="24"/>
        </w:rPr>
        <w:t>vities and good cheer, however it is</w:t>
      </w:r>
      <w:r w:rsidR="009E11D6" w:rsidRPr="002A0EC5">
        <w:rPr>
          <w:sz w:val="24"/>
        </w:rPr>
        <w:t xml:space="preserve"> also a time </w:t>
      </w:r>
      <w:r w:rsidR="00D9076E" w:rsidRPr="002A0EC5">
        <w:rPr>
          <w:sz w:val="24"/>
        </w:rPr>
        <w:t xml:space="preserve">with </w:t>
      </w:r>
      <w:r w:rsidR="009E11D6" w:rsidRPr="002A0EC5">
        <w:rPr>
          <w:sz w:val="24"/>
        </w:rPr>
        <w:t xml:space="preserve">increased risk of home fires. To raise awareness of </w:t>
      </w:r>
      <w:r w:rsidR="00D9076E" w:rsidRPr="002A0EC5">
        <w:rPr>
          <w:sz w:val="24"/>
        </w:rPr>
        <w:t xml:space="preserve">proper </w:t>
      </w:r>
      <w:r w:rsidR="009E11D6" w:rsidRPr="002A0EC5">
        <w:rPr>
          <w:sz w:val="24"/>
        </w:rPr>
        <w:t xml:space="preserve">holiday fire safety, the Beecher Fire Protection District, along with area fire departments and fire districts, is participating in the holiday fire safety campaign called </w:t>
      </w:r>
      <w:r w:rsidR="009E11D6" w:rsidRPr="002A0EC5">
        <w:rPr>
          <w:b/>
          <w:sz w:val="24"/>
        </w:rPr>
        <w:t>“Keep the Wreath Red.”</w:t>
      </w:r>
      <w:r w:rsidR="007B3473" w:rsidRPr="002A0EC5">
        <w:rPr>
          <w:sz w:val="24"/>
        </w:rPr>
        <w:t xml:space="preserve"> </w:t>
      </w:r>
      <w:r w:rsidR="009E11D6" w:rsidRPr="002A0EC5">
        <w:rPr>
          <w:sz w:val="24"/>
        </w:rPr>
        <w:t>Our fire station is decorated with a holiday wreath</w:t>
      </w:r>
      <w:r w:rsidR="00D9076E" w:rsidRPr="002A0EC5">
        <w:rPr>
          <w:sz w:val="24"/>
        </w:rPr>
        <w:t xml:space="preserve"> in red lights</w:t>
      </w:r>
      <w:r w:rsidR="009E11D6" w:rsidRPr="002A0EC5">
        <w:rPr>
          <w:sz w:val="24"/>
        </w:rPr>
        <w:t>. If a fire is caused by a holiday decoration, then a red light will be replaced with a white light. With everyone’s</w:t>
      </w:r>
      <w:r w:rsidR="00D9076E" w:rsidRPr="002A0EC5">
        <w:rPr>
          <w:sz w:val="24"/>
        </w:rPr>
        <w:t xml:space="preserve"> help we can keep the wreath</w:t>
      </w:r>
      <w:r w:rsidR="009E11D6" w:rsidRPr="002A0EC5">
        <w:rPr>
          <w:sz w:val="24"/>
        </w:rPr>
        <w:t xml:space="preserve"> red this holiday season!</w:t>
      </w:r>
    </w:p>
    <w:p w:rsidR="00DA4315" w:rsidRPr="00E920DB" w:rsidRDefault="00E920DB" w:rsidP="00E920DB">
      <w:pPr>
        <w:ind w:left="360"/>
        <w:jc w:val="center"/>
        <w:rPr>
          <w:b/>
          <w:color w:val="FF0000"/>
          <w:sz w:val="24"/>
        </w:rPr>
      </w:pPr>
      <w:r w:rsidRPr="00E920DB">
        <w:rPr>
          <w:b/>
          <w:color w:val="FF0000"/>
          <w:sz w:val="24"/>
        </w:rPr>
        <w:t>* *</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p>
    <w:p w:rsidR="00DA4315" w:rsidRDefault="009E11D6" w:rsidP="00E920DB">
      <w:r>
        <w:t>December is the peak month for home candle fires. The National Fire Protection Association’s (NFPA) statistics show that two of every five home decoration fires are started by candles. Consider using flameless candles, which look and sm</w:t>
      </w:r>
      <w:r w:rsidR="005D7AB3">
        <w:t>ell like real candles.</w:t>
      </w:r>
    </w:p>
    <w:p w:rsidR="00DA4315" w:rsidRDefault="00DA4315" w:rsidP="00DA4315">
      <w:r>
        <w:t>If you choose to use traditional candles, follow these tips for safe use:</w:t>
      </w:r>
    </w:p>
    <w:p w:rsidR="00DA4315" w:rsidRDefault="00DA4315" w:rsidP="00DA4315">
      <w:pPr>
        <w:pStyle w:val="ListParagraph"/>
        <w:numPr>
          <w:ilvl w:val="0"/>
          <w:numId w:val="1"/>
        </w:numPr>
      </w:pPr>
      <w:r>
        <w:t>Keep the candle at least 12” away from anything flammable</w:t>
      </w:r>
    </w:p>
    <w:p w:rsidR="00DA4315" w:rsidRDefault="00DA4315" w:rsidP="00DA4315">
      <w:pPr>
        <w:pStyle w:val="ListParagraph"/>
        <w:numPr>
          <w:ilvl w:val="0"/>
          <w:numId w:val="1"/>
        </w:numPr>
      </w:pPr>
      <w:r>
        <w:t>Blow the candle out when leaving the room</w:t>
      </w:r>
    </w:p>
    <w:p w:rsidR="00DA4315" w:rsidRDefault="00DA4315" w:rsidP="00DA4315">
      <w:pPr>
        <w:pStyle w:val="ListParagraph"/>
        <w:numPr>
          <w:ilvl w:val="0"/>
          <w:numId w:val="1"/>
        </w:numPr>
      </w:pPr>
      <w:r>
        <w:t>Always extinguish all candles before going to bed</w:t>
      </w:r>
    </w:p>
    <w:p w:rsidR="00DA4315" w:rsidRDefault="00DA4315" w:rsidP="00DA4315">
      <w:pPr>
        <w:pStyle w:val="ListParagraph"/>
        <w:numPr>
          <w:ilvl w:val="0"/>
          <w:numId w:val="1"/>
        </w:numPr>
      </w:pPr>
      <w:r>
        <w:t>Use sturdy candle holders that won’t tip over</w:t>
      </w:r>
    </w:p>
    <w:p w:rsidR="00DA4315" w:rsidRDefault="00DA4315" w:rsidP="00DA4315">
      <w:pPr>
        <w:pStyle w:val="ListParagraph"/>
        <w:numPr>
          <w:ilvl w:val="0"/>
          <w:numId w:val="1"/>
        </w:numPr>
      </w:pPr>
      <w:r>
        <w:t>ALWAYS place candles on uncluttered surfaces</w:t>
      </w:r>
    </w:p>
    <w:p w:rsidR="00391BD2" w:rsidRDefault="00DA4315" w:rsidP="00391BD2">
      <w:pPr>
        <w:pStyle w:val="ListParagraph"/>
        <w:numPr>
          <w:ilvl w:val="0"/>
          <w:numId w:val="1"/>
        </w:numPr>
      </w:pPr>
      <w:r>
        <w:t>Avoid using candles in the bedroom! They account for more than one-third of U.S. candle fires!</w:t>
      </w:r>
    </w:p>
    <w:p w:rsidR="00391BD2" w:rsidRDefault="00DA4315" w:rsidP="00391BD2">
      <w:pPr>
        <w:pStyle w:val="ListParagraph"/>
        <w:numPr>
          <w:ilvl w:val="0"/>
          <w:numId w:val="1"/>
        </w:numPr>
      </w:pPr>
      <w:r w:rsidRPr="00391BD2">
        <w:rPr>
          <w:b/>
        </w:rPr>
        <w:t>NEVER leave a child or pet alone in a room with a burning candle!</w:t>
      </w:r>
      <w:r w:rsidR="00391BD2" w:rsidRPr="00391BD2">
        <w:t xml:space="preserve"> </w:t>
      </w:r>
    </w:p>
    <w:p w:rsidR="00391BD2" w:rsidRDefault="00391BD2" w:rsidP="00391BD2">
      <w:pPr>
        <w:ind w:left="360"/>
        <w:jc w:val="center"/>
        <w:rPr>
          <w:b/>
          <w:color w:val="FF0000"/>
          <w:sz w:val="24"/>
        </w:rPr>
      </w:pPr>
      <w:r w:rsidRPr="00E920DB">
        <w:rPr>
          <w:b/>
          <w:color w:val="FF0000"/>
          <w:sz w:val="24"/>
        </w:rPr>
        <w:t>* *</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r>
        <w:rPr>
          <w:b/>
          <w:color w:val="FF0000"/>
          <w:sz w:val="24"/>
        </w:rPr>
        <w:t xml:space="preserve"> </w:t>
      </w:r>
      <w:r w:rsidRPr="00E920DB">
        <w:rPr>
          <w:b/>
          <w:color w:val="FF0000"/>
          <w:sz w:val="24"/>
        </w:rPr>
        <w:t>*</w:t>
      </w:r>
    </w:p>
    <w:p w:rsidR="00DB702F" w:rsidRPr="00E920DB" w:rsidRDefault="00DB702F" w:rsidP="00391BD2">
      <w:pPr>
        <w:ind w:left="360"/>
        <w:jc w:val="center"/>
        <w:rPr>
          <w:b/>
          <w:color w:val="FF0000"/>
          <w:sz w:val="24"/>
        </w:rPr>
      </w:pPr>
    </w:p>
    <w:p w:rsidR="007067DB" w:rsidRDefault="009E11D6" w:rsidP="009E11D6">
      <w:r>
        <w:lastRenderedPageBreak/>
        <w:t xml:space="preserve">U.S. fire departments respond to an average of 210 home structure fires </w:t>
      </w:r>
      <w:r w:rsidR="00446044">
        <w:t xml:space="preserve">per year </w:t>
      </w:r>
      <w:r>
        <w:t>c</w:t>
      </w:r>
      <w:r w:rsidR="00446044">
        <w:t>aused by Christmas t</w:t>
      </w:r>
      <w:r w:rsidR="007067DB">
        <w:t>rees. Three of every ten fires</w:t>
      </w:r>
      <w:r w:rsidR="00446044">
        <w:t xml:space="preserve"> are</w:t>
      </w:r>
      <w:r>
        <w:t xml:space="preserve"> caused by electric</w:t>
      </w:r>
      <w:r w:rsidR="001C3319">
        <w:t xml:space="preserve">al problems, and one in four are </w:t>
      </w:r>
      <w:r>
        <w:t xml:space="preserve">caused by a heat source that’s too close to the tree. </w:t>
      </w:r>
    </w:p>
    <w:p w:rsidR="009E11D6" w:rsidRDefault="001C3319" w:rsidP="009E11D6">
      <w:r>
        <w:t>Follow these tips for picking and placing your tree</w:t>
      </w:r>
      <w:r w:rsidR="009E11D6">
        <w:t>:</w:t>
      </w:r>
    </w:p>
    <w:p w:rsidR="007067DB" w:rsidRDefault="009E11D6" w:rsidP="007067DB">
      <w:pPr>
        <w:pStyle w:val="ListParagraph"/>
        <w:numPr>
          <w:ilvl w:val="0"/>
          <w:numId w:val="3"/>
        </w:numPr>
      </w:pPr>
      <w:r>
        <w:t>When choosing a fresh tree, make sure the green need</w:t>
      </w:r>
      <w:r w:rsidR="001C3319">
        <w:t>les don’t fall off when touched.</w:t>
      </w:r>
      <w:r>
        <w:t xml:space="preserve"> </w:t>
      </w:r>
      <w:r w:rsidR="001C3319">
        <w:t>B</w:t>
      </w:r>
      <w:r>
        <w:t>efore placing it in the stand, cut 2 in</w:t>
      </w:r>
      <w:r w:rsidR="001C3319">
        <w:t>ches from the base of the trunk,</w:t>
      </w:r>
      <w:r>
        <w:t xml:space="preserve"> </w:t>
      </w:r>
      <w:r w:rsidR="001C3319">
        <w:t>a</w:t>
      </w:r>
      <w:r>
        <w:t>dd water to the tree stand, and be sure to water it daily.</w:t>
      </w:r>
    </w:p>
    <w:p w:rsidR="009E11D6" w:rsidRDefault="009E11D6" w:rsidP="007067DB">
      <w:pPr>
        <w:pStyle w:val="ListParagraph"/>
        <w:numPr>
          <w:ilvl w:val="0"/>
          <w:numId w:val="3"/>
        </w:numPr>
      </w:pPr>
      <w:r>
        <w:t xml:space="preserve">Make sure the tree is not blocking an exit, and is at least </w:t>
      </w:r>
      <w:r w:rsidR="001C3319">
        <w:t xml:space="preserve">THREE FEET AWAY </w:t>
      </w:r>
      <w:r>
        <w:t>from any heat source,</w:t>
      </w:r>
      <w:r w:rsidR="001C3319">
        <w:t xml:space="preserve"> such as</w:t>
      </w:r>
      <w:r>
        <w:t xml:space="preserve"> fireplaces, space heaters, radiators, candles</w:t>
      </w:r>
      <w:r w:rsidR="001C3319">
        <w:t>,</w:t>
      </w:r>
      <w:r>
        <w:t xml:space="preserve"> </w:t>
      </w:r>
      <w:r w:rsidR="001C3319">
        <w:t>heat ve</w:t>
      </w:r>
      <w:r>
        <w:t>nts</w:t>
      </w:r>
      <w:r w:rsidR="001C3319">
        <w:t>,</w:t>
      </w:r>
      <w:r>
        <w:t xml:space="preserve"> or lights.</w:t>
      </w:r>
    </w:p>
    <w:p w:rsidR="009E11D6" w:rsidRDefault="001C3319" w:rsidP="007067DB">
      <w:pPr>
        <w:pStyle w:val="ListParagraph"/>
        <w:numPr>
          <w:ilvl w:val="0"/>
          <w:numId w:val="3"/>
        </w:numPr>
      </w:pPr>
      <w:r>
        <w:t>NEVER</w:t>
      </w:r>
      <w:r w:rsidR="009E11D6">
        <w:t xml:space="preserve"> use lit candles to decorate the tree.</w:t>
      </w:r>
    </w:p>
    <w:p w:rsidR="009E11D6" w:rsidRDefault="001C3319" w:rsidP="007067DB">
      <w:pPr>
        <w:pStyle w:val="ListParagraph"/>
        <w:numPr>
          <w:ilvl w:val="0"/>
          <w:numId w:val="3"/>
        </w:numPr>
      </w:pPr>
      <w:r>
        <w:t>ALWAYS</w:t>
      </w:r>
      <w:r w:rsidR="009E11D6">
        <w:t xml:space="preserve"> turn off Christm</w:t>
      </w:r>
      <w:r>
        <w:t>as tree lights before leaving home or</w:t>
      </w:r>
      <w:r w:rsidR="009E11D6">
        <w:t xml:space="preserve"> going to bed.</w:t>
      </w:r>
    </w:p>
    <w:p w:rsidR="009E11D6" w:rsidRDefault="008C510E" w:rsidP="007067DB">
      <w:pPr>
        <w:pStyle w:val="ListParagraph"/>
        <w:numPr>
          <w:ilvl w:val="0"/>
          <w:numId w:val="3"/>
        </w:numPr>
      </w:pPr>
      <w:r>
        <w:t>After Christmas, dispose</w:t>
      </w:r>
      <w:r w:rsidR="009E11D6">
        <w:t xml:space="preserve"> of the tree</w:t>
      </w:r>
      <w:r>
        <w:t>!</w:t>
      </w:r>
      <w:r w:rsidR="009E11D6">
        <w:t xml:space="preserve"> Dried-out trees </w:t>
      </w:r>
      <w:r>
        <w:t xml:space="preserve">are a fire hazard and should NEVER be left in the home, </w:t>
      </w:r>
      <w:r w:rsidR="009E11D6">
        <w:t>garage, or placed outside the home.</w:t>
      </w:r>
    </w:p>
    <w:p w:rsidR="007067DB" w:rsidRDefault="007067DB" w:rsidP="007067DB">
      <w:pPr>
        <w:pStyle w:val="ListParagraph"/>
      </w:pPr>
    </w:p>
    <w:p w:rsidR="00A677D3" w:rsidRDefault="00A677D3" w:rsidP="007067DB">
      <w:pPr>
        <w:pStyle w:val="ListParagraph"/>
      </w:pPr>
    </w:p>
    <w:p w:rsidR="009E11D6" w:rsidRDefault="009E11D6" w:rsidP="009E11D6">
      <w:r>
        <w:t>Additional tips for decorating around your home:</w:t>
      </w:r>
    </w:p>
    <w:p w:rsidR="009E11D6" w:rsidRDefault="009E11D6" w:rsidP="007067DB">
      <w:pPr>
        <w:pStyle w:val="ListParagraph"/>
        <w:numPr>
          <w:ilvl w:val="0"/>
          <w:numId w:val="4"/>
        </w:numPr>
      </w:pPr>
      <w:r>
        <w:t>Artificial trees should be labeled, certified</w:t>
      </w:r>
      <w:r w:rsidR="007A534A">
        <w:t>,</w:t>
      </w:r>
      <w:r>
        <w:t xml:space="preserve"> or identified by the manufacturer as fire-retardant.</w:t>
      </w:r>
    </w:p>
    <w:p w:rsidR="00991BF9" w:rsidRDefault="009E11D6" w:rsidP="00991BF9">
      <w:pPr>
        <w:pStyle w:val="ListParagraph"/>
        <w:numPr>
          <w:ilvl w:val="0"/>
          <w:numId w:val="4"/>
        </w:numPr>
      </w:pPr>
      <w:r>
        <w:t>Use lights that have the label of a recognized tes</w:t>
      </w:r>
      <w:r w:rsidR="007A534A">
        <w:t xml:space="preserve">ting laboratory, and verify </w:t>
      </w:r>
      <w:r>
        <w:t>whether they are designed for indoor or outdoor use.</w:t>
      </w:r>
      <w:r w:rsidR="00991BF9">
        <w:t xml:space="preserve"> For the coolest bulbs and greatest energy</w:t>
      </w:r>
      <w:r w:rsidR="007067DB">
        <w:t xml:space="preserve"> </w:t>
      </w:r>
      <w:r w:rsidR="00991BF9">
        <w:t xml:space="preserve">efficiency, try LED lights, which come in a wide range of </w:t>
      </w:r>
      <w:r w:rsidR="00991BF9" w:rsidRPr="00991BF9">
        <w:t>styles and colors.</w:t>
      </w:r>
    </w:p>
    <w:p w:rsidR="009E11D6" w:rsidRDefault="007A534A" w:rsidP="007067DB">
      <w:pPr>
        <w:pStyle w:val="ListParagraph"/>
        <w:numPr>
          <w:ilvl w:val="0"/>
          <w:numId w:val="4"/>
        </w:numPr>
      </w:pPr>
      <w:r>
        <w:t xml:space="preserve">Outside decorations should only be comprised of OUTDOOR RATED </w:t>
      </w:r>
      <w:r w:rsidR="009E11D6">
        <w:t>lights, extension cords, timers</w:t>
      </w:r>
      <w:r>
        <w:t>,</w:t>
      </w:r>
      <w:r w:rsidR="009E11D6">
        <w:t xml:space="preserve"> and electric decorations</w:t>
      </w:r>
      <w:r>
        <w:t>.</w:t>
      </w:r>
    </w:p>
    <w:p w:rsidR="009E11D6" w:rsidRDefault="009E11D6" w:rsidP="007067DB">
      <w:pPr>
        <w:pStyle w:val="ListParagraph"/>
        <w:numPr>
          <w:ilvl w:val="0"/>
          <w:numId w:val="4"/>
        </w:numPr>
      </w:pPr>
      <w:r>
        <w:t>Replace a</w:t>
      </w:r>
      <w:r w:rsidR="007A534A">
        <w:t>ny string of lights with worn/</w:t>
      </w:r>
      <w:r>
        <w:t>broken cords, or loose bulb connections. Read manufacturer’s instructions for</w:t>
      </w:r>
      <w:r w:rsidR="007A534A">
        <w:t xml:space="preserve"> the safest</w:t>
      </w:r>
      <w:r>
        <w:t xml:space="preserve"> number of light strands to connect.</w:t>
      </w:r>
    </w:p>
    <w:p w:rsidR="009E11D6" w:rsidRDefault="007A534A" w:rsidP="007067DB">
      <w:pPr>
        <w:pStyle w:val="ListParagraph"/>
        <w:numPr>
          <w:ilvl w:val="0"/>
          <w:numId w:val="4"/>
        </w:numPr>
      </w:pPr>
      <w:r>
        <w:t xml:space="preserve">Bring outdoor electrical </w:t>
      </w:r>
      <w:r w:rsidR="009E11D6">
        <w:t>lights inside after the holidays to prevent hazards and make them last longer.</w:t>
      </w:r>
    </w:p>
    <w:p w:rsidR="00A677D3" w:rsidRDefault="009E11D6" w:rsidP="009E11D6">
      <w:r>
        <w:t xml:space="preserve">By following these fire prevention tips you can greatly reduce the risk of </w:t>
      </w:r>
      <w:r w:rsidR="00A677D3">
        <w:t>a fire in your home</w:t>
      </w:r>
      <w:r>
        <w:t xml:space="preserve"> and enjoy a safe holiday season</w:t>
      </w:r>
      <w:r w:rsidR="00A677D3">
        <w:t xml:space="preserve">. </w:t>
      </w:r>
      <w:r>
        <w:t>For more holiday fire safety information</w:t>
      </w:r>
      <w:r w:rsidR="00A677D3">
        <w:t>,</w:t>
      </w:r>
      <w:r>
        <w:t xml:space="preserve"> please visit the NFPA website at </w:t>
      </w:r>
      <w:hyperlink r:id="rId10" w:history="1">
        <w:r w:rsidRPr="007C7336">
          <w:rPr>
            <w:rStyle w:val="Hyperlink"/>
          </w:rPr>
          <w:t>www.nfpa.org/holiday</w:t>
        </w:r>
      </w:hyperlink>
      <w:r>
        <w:t xml:space="preserve">. </w:t>
      </w:r>
    </w:p>
    <w:p w:rsidR="00B9120B" w:rsidRPr="00A677D3" w:rsidRDefault="00B9120B" w:rsidP="00B9120B">
      <w:pPr>
        <w:jc w:val="center"/>
        <w:rPr>
          <w:b/>
          <w:szCs w:val="23"/>
        </w:rPr>
      </w:pPr>
      <w:r w:rsidRPr="00A677D3">
        <w:rPr>
          <w:b/>
          <w:szCs w:val="23"/>
        </w:rPr>
        <w:t>For more information about holiday fire safety contact Deputy Fire Chief Joe Falaschetti at (708) 946-6585.</w:t>
      </w:r>
    </w:p>
    <w:p w:rsidR="00B9120B" w:rsidRDefault="00B9120B" w:rsidP="009E11D6"/>
    <w:p w:rsidR="00DA4315" w:rsidRPr="008801EF" w:rsidRDefault="009E11D6" w:rsidP="00B9120B">
      <w:pPr>
        <w:jc w:val="center"/>
        <w:rPr>
          <w:rFonts w:ascii="Bernard MT Condensed" w:hAnsi="Bernard MT Condensed"/>
          <w:b/>
          <w:sz w:val="27"/>
          <w:szCs w:val="27"/>
        </w:rPr>
      </w:pPr>
      <w:bookmarkStart w:id="0" w:name="_GoBack"/>
      <w:r w:rsidRPr="008801EF">
        <w:rPr>
          <w:rFonts w:ascii="Bernard MT Condensed" w:hAnsi="Bernard MT Condensed"/>
          <w:color w:val="C00000"/>
          <w:sz w:val="27"/>
          <w:szCs w:val="27"/>
        </w:rPr>
        <w:t xml:space="preserve">The Beecher Fire Protection District wishes everyone </w:t>
      </w:r>
      <w:r w:rsidR="00B9120B" w:rsidRPr="008801EF">
        <w:rPr>
          <w:rFonts w:ascii="Bernard MT Condensed" w:hAnsi="Bernard MT Condensed"/>
          <w:color w:val="C00000"/>
          <w:sz w:val="27"/>
          <w:szCs w:val="27"/>
        </w:rPr>
        <w:t>a safe and happy holiday season!</w:t>
      </w:r>
      <w:r w:rsidR="00A066DB" w:rsidRPr="008801EF">
        <w:rPr>
          <w:rFonts w:ascii="Bernard MT Condensed" w:hAnsi="Bernard MT Condensed"/>
          <w:noProof/>
        </w:rPr>
        <w:t xml:space="preserve"> </w:t>
      </w:r>
      <w:bookmarkEnd w:id="0"/>
    </w:p>
    <w:sectPr w:rsidR="00DA4315" w:rsidRPr="008801EF" w:rsidSect="007A534A">
      <w:headerReference w:type="even" r:id="rId11"/>
      <w:footerReference w:type="default" r:id="rId12"/>
      <w:head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46A" w:rsidRDefault="009D046A" w:rsidP="00D9076E">
      <w:pPr>
        <w:spacing w:after="0" w:line="240" w:lineRule="auto"/>
      </w:pPr>
      <w:r>
        <w:separator/>
      </w:r>
    </w:p>
  </w:endnote>
  <w:endnote w:type="continuationSeparator" w:id="0">
    <w:p w:rsidR="009D046A" w:rsidRDefault="009D046A" w:rsidP="00D9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orte">
    <w:panose1 w:val="0306090204050207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0B" w:rsidRPr="00E312C7" w:rsidRDefault="00B9120B" w:rsidP="00E312C7">
    <w:pPr>
      <w:pStyle w:val="Footer"/>
      <w:jc w:val="center"/>
      <w:rPr>
        <w:b/>
        <w:color w:val="767171" w:themeColor="background2" w:themeShade="80"/>
      </w:rPr>
    </w:pPr>
    <w:r w:rsidRPr="00E312C7">
      <w:rPr>
        <w:b/>
        <w:color w:val="767171" w:themeColor="background2" w:themeShade="80"/>
      </w:rPr>
      <w:t xml:space="preserve">BEECHER FIRE PROTECTION DISTRICT </w:t>
    </w:r>
    <w:r w:rsidRPr="00E312C7">
      <w:rPr>
        <w:b/>
        <w:color w:val="767171" w:themeColor="background2" w:themeShade="80"/>
      </w:rPr>
      <w:tab/>
    </w:r>
    <w:r w:rsidR="00D62A74" w:rsidRPr="00E312C7">
      <w:rPr>
        <w:b/>
        <w:color w:val="767171" w:themeColor="background2" w:themeShade="80"/>
      </w:rPr>
      <w:t xml:space="preserve">• </w:t>
    </w:r>
    <w:r w:rsidRPr="00E312C7">
      <w:rPr>
        <w:b/>
        <w:color w:val="767171" w:themeColor="background2" w:themeShade="80"/>
      </w:rPr>
      <w:t xml:space="preserve">711 PENFIELD ST, BEECHER, IL 60401 </w:t>
    </w:r>
    <w:r w:rsidR="00D62A74" w:rsidRPr="00E312C7">
      <w:rPr>
        <w:b/>
        <w:color w:val="767171" w:themeColor="background2" w:themeShade="80"/>
      </w:rPr>
      <w:t xml:space="preserve">• </w:t>
    </w:r>
    <w:r w:rsidRPr="00E312C7">
      <w:rPr>
        <w:b/>
        <w:color w:val="767171" w:themeColor="background2" w:themeShade="80"/>
      </w:rPr>
      <w:t>MAIN:708.946.6585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46A" w:rsidRDefault="009D046A" w:rsidP="00D9076E">
      <w:pPr>
        <w:spacing w:after="0" w:line="240" w:lineRule="auto"/>
      </w:pPr>
      <w:r>
        <w:separator/>
      </w:r>
    </w:p>
  </w:footnote>
  <w:footnote w:type="continuationSeparator" w:id="0">
    <w:p w:rsidR="009D046A" w:rsidRDefault="009D046A" w:rsidP="00D9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E" w:rsidRDefault="009D04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2754" o:spid="_x0000_s2050" type="#_x0000_t75" style="position:absolute;margin-left:0;margin-top:0;width:467.75pt;height:445.8pt;z-index:-251657216;mso-position-horizontal:center;mso-position-horizontal-relative:margin;mso-position-vertical:center;mso-position-vertical-relative:margin" o:allowincell="f">
          <v:imagedata r:id="rId1" o:title="BF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E" w:rsidRDefault="009D04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02753" o:spid="_x0000_s2049" type="#_x0000_t75" style="position:absolute;margin-left:0;margin-top:0;width:467.75pt;height:445.8pt;z-index:-251658240;mso-position-horizontal:center;mso-position-horizontal-relative:margin;mso-position-vertical:center;mso-position-vertical-relative:margin" o:allowincell="f">
          <v:imagedata r:id="rId1" o:title="BF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45982"/>
    <w:multiLevelType w:val="hybridMultilevel"/>
    <w:tmpl w:val="CD4451EA"/>
    <w:lvl w:ilvl="0" w:tplc="4EA0BA4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87435"/>
    <w:multiLevelType w:val="hybridMultilevel"/>
    <w:tmpl w:val="62D617FA"/>
    <w:lvl w:ilvl="0" w:tplc="4EA0BA4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A213B"/>
    <w:multiLevelType w:val="hybridMultilevel"/>
    <w:tmpl w:val="1850F516"/>
    <w:lvl w:ilvl="0" w:tplc="4EA0BA4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15313"/>
    <w:multiLevelType w:val="hybridMultilevel"/>
    <w:tmpl w:val="99FA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D6"/>
    <w:rsid w:val="001032CF"/>
    <w:rsid w:val="001C3319"/>
    <w:rsid w:val="002A0EC5"/>
    <w:rsid w:val="002E7E09"/>
    <w:rsid w:val="00331E76"/>
    <w:rsid w:val="00391BD2"/>
    <w:rsid w:val="0041674C"/>
    <w:rsid w:val="00446044"/>
    <w:rsid w:val="00570ABA"/>
    <w:rsid w:val="005D7AB3"/>
    <w:rsid w:val="00631B2C"/>
    <w:rsid w:val="00656EF0"/>
    <w:rsid w:val="007067DB"/>
    <w:rsid w:val="007A534A"/>
    <w:rsid w:val="007B3473"/>
    <w:rsid w:val="008801EF"/>
    <w:rsid w:val="008C510E"/>
    <w:rsid w:val="00991BF9"/>
    <w:rsid w:val="009D046A"/>
    <w:rsid w:val="009E11D6"/>
    <w:rsid w:val="00A066DB"/>
    <w:rsid w:val="00A677D3"/>
    <w:rsid w:val="00B569B8"/>
    <w:rsid w:val="00B9120B"/>
    <w:rsid w:val="00D62A74"/>
    <w:rsid w:val="00D9076E"/>
    <w:rsid w:val="00DA4315"/>
    <w:rsid w:val="00DB702F"/>
    <w:rsid w:val="00E312C7"/>
    <w:rsid w:val="00E920DB"/>
    <w:rsid w:val="00F0160C"/>
    <w:rsid w:val="00F0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65CA23-4AF6-4510-BAA1-A5E98E0A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1D6"/>
    <w:rPr>
      <w:color w:val="0563C1" w:themeColor="hyperlink"/>
      <w:u w:val="single"/>
    </w:rPr>
  </w:style>
  <w:style w:type="paragraph" w:styleId="BalloonText">
    <w:name w:val="Balloon Text"/>
    <w:basedOn w:val="Normal"/>
    <w:link w:val="BalloonTextChar"/>
    <w:uiPriority w:val="99"/>
    <w:semiHidden/>
    <w:unhideWhenUsed/>
    <w:rsid w:val="00991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BF9"/>
    <w:rPr>
      <w:rFonts w:ascii="Segoe UI" w:hAnsi="Segoe UI" w:cs="Segoe UI"/>
      <w:sz w:val="18"/>
      <w:szCs w:val="18"/>
    </w:rPr>
  </w:style>
  <w:style w:type="paragraph" w:styleId="Header">
    <w:name w:val="header"/>
    <w:basedOn w:val="Normal"/>
    <w:link w:val="HeaderChar"/>
    <w:uiPriority w:val="99"/>
    <w:unhideWhenUsed/>
    <w:rsid w:val="00D9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76E"/>
  </w:style>
  <w:style w:type="paragraph" w:styleId="Footer">
    <w:name w:val="footer"/>
    <w:basedOn w:val="Normal"/>
    <w:link w:val="FooterChar"/>
    <w:uiPriority w:val="99"/>
    <w:unhideWhenUsed/>
    <w:rsid w:val="00D9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76E"/>
  </w:style>
  <w:style w:type="paragraph" w:styleId="ListParagraph">
    <w:name w:val="List Paragraph"/>
    <w:basedOn w:val="Normal"/>
    <w:uiPriority w:val="34"/>
    <w:qFormat/>
    <w:rsid w:val="00DA4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pa.org/holida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86D0-E1F2-420E-A065-327854FB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Falaschetti</dc:creator>
  <cp:keywords/>
  <dc:description/>
  <cp:lastModifiedBy>Joe Falaschetti</cp:lastModifiedBy>
  <cp:revision>2</cp:revision>
  <cp:lastPrinted>2016-12-08T23:14:00Z</cp:lastPrinted>
  <dcterms:created xsi:type="dcterms:W3CDTF">2016-12-13T19:03:00Z</dcterms:created>
  <dcterms:modified xsi:type="dcterms:W3CDTF">2016-12-13T19:03:00Z</dcterms:modified>
</cp:coreProperties>
</file>